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填写申请材料和提交材料说明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学术先锋和学术先锋号申请材料，请按表中注明的字体字号以及行间距要求填写，排版规范整洁。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2.不要改动申请材料封面设计。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申请材料统一用普通打印用纸骑缝装订或胶装，封面不得用其他颜色的硬纸张。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4.《遴选贵州省社会科学2021年度“学术先锋”申报登记表》、《遴选贵州省社会科学第三批“学术先锋号”申报登记表》中需要提供电子文档。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所有学术成果不需要提供支撑材料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。申报登记表中所说的“成果公开发表或出版相关信息”是指学术成果何时在什么公开刊物发表，或在什么出版社出版，请务必真实填写、准确填写，方便查核。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成果转化运用相关情况主要是指：所撰写的研究报告或咨政报告获得领导批示，或被相关部门转化为政策设计，将研究成果在一定范围进行宣传、宣讲或向学生授课和指导具体社会实践等四个方面。若有上述四个方面的成果转化，请提供领导批示复印件、转化为政策设计的详细说明、宣讲稿或讲义，以及指导社会实践的总结分析报告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>统一用普通打印用纸中缝装订或胶装，封面不得用其他颜色的硬纸张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封面统一为：XXX学术成果转化运用支撑材料（格式附后）。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为方便统一收存相关资料，请提交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“申请材料登记表”纸质（1份）和“学术成果转化运用支撑材料”纸质（5份）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，由科研管理部门统一通过快递寄送，也可直接交到研究室。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要求提供电子文档的，请统一发到邮箱：1511487002@qq.com（务必发最终定稿，只发一次，请不要多次重发，不便统计）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。申请人不要单独寄送纸质资料和发送电子资料。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XXX个人学术成果转化运用支撑材料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或XX学术单位学术成果转化运用支撑材料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（模版）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2021年 月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35AA"/>
    <w:rsid w:val="0A6B1BE8"/>
    <w:rsid w:val="12E7189B"/>
    <w:rsid w:val="2FB248E7"/>
    <w:rsid w:val="31400635"/>
    <w:rsid w:val="33783DA0"/>
    <w:rsid w:val="362765F3"/>
    <w:rsid w:val="47614EC7"/>
    <w:rsid w:val="514D79E2"/>
    <w:rsid w:val="5D4D3D65"/>
    <w:rsid w:val="60191D1E"/>
    <w:rsid w:val="602677AA"/>
    <w:rsid w:val="62315E77"/>
    <w:rsid w:val="640229FF"/>
    <w:rsid w:val="65045254"/>
    <w:rsid w:val="77B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2020-07-08T02:36:00Z</dcterms:created>
  <dc:creator>Administrator</dc:creator>
  <cp:lastModifiedBy>Administrator</cp:lastModifiedBy>
  <dcterms:modified xsi:type="dcterms:W3CDTF">2021-05-14T05:40:05Z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94239997DA484890A80A26E1E7300049</vt:lpwstr>
  </property>
</Properties>
</file>