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table" w:styleId="a4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1"/>
    <w:link w:val="a0"/>
    <w:uiPriority w:val="99"/>
    <w:qFormat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table" w:styleId="a4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1"/>
    <w:link w:val="a0"/>
    <w:uiPriority w:val="99"/>
    <w:qFormat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zjw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jzc</dc:creator>
  <cp:lastModifiedBy>xb21cn</cp:lastModifiedBy>
  <cp:revision>4</cp:revision>
  <dcterms:created xsi:type="dcterms:W3CDTF">2023-05-10T16:24:00Z</dcterms:created>
  <dcterms:modified xsi:type="dcterms:W3CDTF">2025-05-29T01:17:00Z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eyJoZGlkIjoiOTA4NzYxYTFmZmViZjM4MjM1Yjk4MWM0NDZmZDk1ZGEiLCJ1c2VySWQiOiI0NDU3NDg3NDUifQ==</vt:lpwstr>
  </property>
  <property fmtid="{D5CDD505-2E9C-101B-9397-08002B2CF9AE}" pid="3" name="KSOProductBuildVer">
    <vt:lpwstr>2052-11.8.2.1130</vt:lpwstr>
  </property>
  <property fmtid="{D5CDD505-2E9C-101B-9397-08002B2CF9AE}" pid="4" name="ICV">
    <vt:lpwstr>7E99C61E69674017A8EF583F10E05173_12</vt:lpwstr>
  </property>
</Properties>
</file>