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6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2024年第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Times New Roman" w:eastAsia="方正小标宋简体"/>
          <w:sz w:val="44"/>
          <w:szCs w:val="44"/>
        </w:rPr>
        <w:t>届“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智赋</w:t>
      </w:r>
      <w:r>
        <w:rPr>
          <w:rFonts w:hint="eastAsia" w:ascii="方正小标宋简体" w:hAnsi="Times New Roman" w:eastAsia="方正小标宋简体"/>
          <w:sz w:val="44"/>
          <w:szCs w:val="44"/>
        </w:rPr>
        <w:t>杯”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贵州</w:t>
      </w:r>
      <w:r>
        <w:rPr>
          <w:rFonts w:hint="eastAsia" w:ascii="方正小标宋简体" w:hAnsi="Times New Roman" w:eastAsia="方正小标宋简体"/>
          <w:sz w:val="44"/>
          <w:szCs w:val="44"/>
        </w:rPr>
        <w:t>高校科技成果转化路演大赛评审标准</w:t>
      </w:r>
    </w:p>
    <w:p>
      <w:pPr>
        <w:pStyle w:val="2"/>
        <w:ind w:left="210"/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成果转化赛道</w:t>
      </w:r>
      <w:r>
        <w:rPr>
          <w:rFonts w:hint="eastAsia" w:ascii="Times New Roman" w:hAnsi="Times New Roman" w:eastAsia="黑体"/>
          <w:sz w:val="32"/>
          <w:szCs w:val="32"/>
        </w:rPr>
        <w:t>评审标准</w:t>
      </w:r>
    </w:p>
    <w:tbl>
      <w:tblPr>
        <w:tblStyle w:val="3"/>
        <w:tblW w:w="78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7"/>
        <w:gridCol w:w="1377"/>
        <w:gridCol w:w="5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36" w:hRule="exact"/>
          <w:tblHeader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一级指标</w:t>
            </w:r>
          </w:p>
        </w:tc>
        <w:tc>
          <w:tcPr>
            <w:tcW w:w="66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二级指标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7" w:hRule="exac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项目团队</w:t>
            </w:r>
          </w:p>
        </w:tc>
        <w:tc>
          <w:tcPr>
            <w:tcW w:w="1377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知识水平及工作经验</w:t>
            </w:r>
          </w:p>
        </w:tc>
        <w:tc>
          <w:tcPr>
            <w:tcW w:w="5282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团队带头人及核心团队专业知识水平、工作经历、创新思想、价值观念等情况。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4" w:hRule="exac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团队结构</w:t>
            </w:r>
          </w:p>
        </w:tc>
        <w:tc>
          <w:tcPr>
            <w:tcW w:w="5282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团队成员年龄、知识背景、能力结构是否合理。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7" w:hRule="exac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稳定程度</w:t>
            </w:r>
          </w:p>
        </w:tc>
        <w:tc>
          <w:tcPr>
            <w:tcW w:w="5282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团队成员投入时间与投入精力有保证，团队合作稳定性，持续研发计划及支持经费来源。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7" w:hRule="exac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科技含量</w:t>
            </w:r>
          </w:p>
        </w:tc>
        <w:tc>
          <w:tcPr>
            <w:tcW w:w="1377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主体技术水平</w:t>
            </w:r>
          </w:p>
        </w:tc>
        <w:tc>
          <w:tcPr>
            <w:tcW w:w="5282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在关键技术上有所突破，整体技术和核心技术指标达到先进水平的情况。</w:t>
            </w:r>
          </w:p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6" w:hRule="exac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技术优势</w:t>
            </w:r>
          </w:p>
        </w:tc>
        <w:tc>
          <w:tcPr>
            <w:tcW w:w="5282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核心技术不易被模仿或被替代。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11" w:hRule="exac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进入壁垒</w:t>
            </w:r>
          </w:p>
        </w:tc>
        <w:tc>
          <w:tcPr>
            <w:tcW w:w="5282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不存在政策、环境、市场准入等方面的制约。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7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市场机会</w:t>
            </w:r>
          </w:p>
        </w:tc>
        <w:tc>
          <w:tcPr>
            <w:tcW w:w="1377" w:type="dxa"/>
            <w:vMerge w:val="restart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市场前景</w:t>
            </w:r>
          </w:p>
        </w:tc>
        <w:tc>
          <w:tcPr>
            <w:tcW w:w="5282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1.市场需求：目标客户明确，市场需求较大，产品或服务市场认可度高并能快速进入。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7" w:hRule="exac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282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2.市场价值：产品在供应链上游及下游的话语权、专业能力及不可替代性。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7" w:hRule="exac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val="zh-TW" w:eastAsia="zh-TW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知识产权保护</w:t>
            </w:r>
          </w:p>
        </w:tc>
        <w:tc>
          <w:tcPr>
            <w:tcW w:w="5282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  <w:lang w:val="zh-TW" w:eastAsia="zh-TW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成果知识产权清晰无争议，有知识产权成果池或完善的知识产权保护计划。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4" w:hRule="exac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val="zh-TW" w:eastAsia="zh-TW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技术成熟度</w:t>
            </w:r>
          </w:p>
        </w:tc>
        <w:tc>
          <w:tcPr>
            <w:tcW w:w="5282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  <w:lang w:val="zh-TW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1.核心技术比较成熟，配套技术基本具备。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7" w:hRule="exac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282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2.能够实现技术成果转化，形成主导产品重要技术指标稳定可靠。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val="zh-TW" w:eastAsia="zh-TW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实施计划</w:t>
            </w:r>
          </w:p>
        </w:tc>
        <w:tc>
          <w:tcPr>
            <w:tcW w:w="5282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  <w:lang w:val="zh-TW" w:eastAsia="zh-TW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成果转化路线的合理性及持续性：转化路线设计科学、合理，研发方案全面、严谨，采用的方法比较可靠，风险分析及应对措施得当，有合理的投融资计划。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2"/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成果推广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赛道评审</w:t>
      </w:r>
      <w:r>
        <w:rPr>
          <w:rFonts w:hint="eastAsia" w:ascii="Times New Roman" w:hAnsi="Times New Roman" w:eastAsia="黑体"/>
          <w:sz w:val="32"/>
          <w:szCs w:val="32"/>
        </w:rPr>
        <w:t>标准</w:t>
      </w:r>
    </w:p>
    <w:tbl>
      <w:tblPr>
        <w:tblStyle w:val="3"/>
        <w:tblW w:w="802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0"/>
        <w:gridCol w:w="1319"/>
        <w:gridCol w:w="546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一级指标</w:t>
            </w:r>
          </w:p>
        </w:tc>
        <w:tc>
          <w:tcPr>
            <w:tcW w:w="6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二级指标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项目团队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团队能力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团队带头人及核心团队的管理水平、市场开拓能力、专业知识水平、创新思想、价值观念等情况。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125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公司架构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公司的组织构架、股权结构、人员配置以及激励制度合理。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25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稳定程度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团队成员投入时间与投入精力有保证，团队合作稳定性，持续研发计划及支持经费来源。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市场机会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市场需求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目标客户明确，市场容量及需求较大，可拓展性强，产品或服务市场认可度高并能快速进入，有合适的计划和可靠资源支持未来持续快速成长。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8" w:hRule="atLeast"/>
          <w:jc w:val="center"/>
        </w:trPr>
        <w:tc>
          <w:tcPr>
            <w:tcW w:w="125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竞争优势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产品竞争优势明显，竞争能力强，不可复制性。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25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市场门槛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产品不易被模仿或被替代，主导产品不存在政策、环境、市场准入等方面的制约。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25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市场价值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产品在供应链上游及下游的话语权、专业能力及不可替代性。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产品开发和生产策略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产品化实施计划进度明确，阶段目标清晰、可行。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val="zh-TW" w:eastAsia="zh-TW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财务状况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val="zh-TW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经营现状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  <w:lang w:val="zh-TW" w:eastAsia="zh-TW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1.经营绩效：项目存续时间、营业收入、企业利润、持续盈利能力、市场份额、客户（用户）情况、税收上缴、投入与产出比等情况。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" w:hRule="atLeast"/>
          <w:jc w:val="center"/>
        </w:trPr>
        <w:tc>
          <w:tcPr>
            <w:tcW w:w="125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2.现金流：维持企业正常经营的现金流情况。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无运营企业可不填写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25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经营规划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投融资计划、资金结构及财务规划合理，资金筹措能力有保障。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备注：具体内容按照各赛道评审标准填写申请书，申请书如下。</w:t>
      </w:r>
    </w:p>
    <w:p>
      <w:pPr>
        <w:adjustRightInd/>
        <w:spacing w:line="1000" w:lineRule="exact"/>
        <w:jc w:val="center"/>
        <w:textAlignment w:val="auto"/>
        <w:rPr>
          <w:rFonts w:hint="eastAsia" w:ascii="宋体" w:hAnsi="宋体"/>
          <w:b/>
          <w:kern w:val="2"/>
          <w:sz w:val="52"/>
          <w:szCs w:val="52"/>
        </w:rPr>
      </w:pPr>
    </w:p>
    <w:p>
      <w:pPr>
        <w:adjustRightInd/>
        <w:spacing w:line="1000" w:lineRule="exact"/>
        <w:jc w:val="center"/>
        <w:textAlignment w:val="auto"/>
        <w:rPr>
          <w:rFonts w:hint="eastAsia" w:ascii="宋体" w:hAnsi="宋体"/>
          <w:b/>
          <w:kern w:val="2"/>
          <w:sz w:val="52"/>
          <w:szCs w:val="52"/>
        </w:rPr>
      </w:pPr>
    </w:p>
    <w:p>
      <w:pPr>
        <w:adjustRightInd w:val="0"/>
        <w:spacing w:line="800" w:lineRule="atLeast"/>
        <w:jc w:val="center"/>
        <w:textAlignment w:val="baseline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2024年第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Times New Roman" w:eastAsia="方正小标宋简体"/>
          <w:sz w:val="44"/>
          <w:szCs w:val="44"/>
        </w:rPr>
        <w:t>届“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智赋</w:t>
      </w:r>
      <w:r>
        <w:rPr>
          <w:rFonts w:hint="eastAsia" w:ascii="方正小标宋简体" w:hAnsi="Times New Roman" w:eastAsia="方正小标宋简体"/>
          <w:sz w:val="44"/>
          <w:szCs w:val="44"/>
        </w:rPr>
        <w:t>杯”</w:t>
      </w:r>
    </w:p>
    <w:p>
      <w:pPr>
        <w:adjustRightInd w:val="0"/>
        <w:spacing w:line="800" w:lineRule="atLeast"/>
        <w:jc w:val="center"/>
        <w:textAlignment w:val="baseline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贵州</w:t>
      </w:r>
      <w:r>
        <w:rPr>
          <w:rFonts w:hint="eastAsia" w:ascii="方正小标宋简体" w:hAnsi="Times New Roman" w:eastAsia="方正小标宋简体"/>
          <w:sz w:val="44"/>
          <w:szCs w:val="44"/>
        </w:rPr>
        <w:t>高校科技成果转化路演大赛</w:t>
      </w:r>
    </w:p>
    <w:p>
      <w:pPr>
        <w:adjustRightInd w:val="0"/>
        <w:spacing w:line="800" w:lineRule="atLeast"/>
        <w:jc w:val="center"/>
        <w:textAlignment w:val="baseline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成果转化赛道申请书</w:t>
      </w:r>
    </w:p>
    <w:p>
      <w:pPr>
        <w:spacing w:line="5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tbl>
      <w:tblPr>
        <w:tblStyle w:val="3"/>
        <w:tblpPr w:leftFromText="180" w:rightFromText="180" w:vertAnchor="text" w:horzAnchor="page" w:tblpX="3011" w:tblpY="1794"/>
        <w:tblOverlap w:val="never"/>
        <w:tblW w:w="594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40"/>
        <w:gridCol w:w="360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adjustRightInd w:val="0"/>
              <w:spacing w:line="800" w:lineRule="exact"/>
              <w:jc w:val="distribute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申报单位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adjustRightInd w:val="0"/>
              <w:spacing w:line="800" w:lineRule="exac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" w:hRule="atLeast"/>
        </w:trPr>
        <w:tc>
          <w:tcPr>
            <w:tcW w:w="2340" w:type="dxa"/>
            <w:noWrap w:val="0"/>
            <w:vAlign w:val="top"/>
          </w:tcPr>
          <w:p>
            <w:pPr>
              <w:adjustRightInd w:val="0"/>
              <w:spacing w:line="800" w:lineRule="exact"/>
              <w:jc w:val="distribute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adjustRightInd w:val="0"/>
              <w:spacing w:line="800" w:lineRule="exac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2340" w:type="dxa"/>
            <w:noWrap w:val="0"/>
            <w:vAlign w:val="top"/>
          </w:tcPr>
          <w:p>
            <w:pPr>
              <w:adjustRightInd w:val="0"/>
              <w:spacing w:line="800" w:lineRule="exact"/>
              <w:jc w:val="distribute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联系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电话：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adjustRightInd w:val="0"/>
              <w:spacing w:line="800" w:lineRule="exac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adjustRightInd w:val="0"/>
              <w:spacing w:line="800" w:lineRule="exact"/>
              <w:jc w:val="distribute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申请日期：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adjustRightInd w:val="0"/>
              <w:spacing w:line="800" w:lineRule="exac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</w:tbl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贵州省教育厅</w:t>
      </w:r>
    </w:p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二◯</w:t>
      </w:r>
      <w:r>
        <w:rPr>
          <w:rFonts w:hint="eastAsia" w:ascii="黑体" w:hAnsi="黑体" w:eastAsia="黑体"/>
          <w:kern w:val="2"/>
          <w:sz w:val="32"/>
          <w:szCs w:val="32"/>
          <w:lang w:val="en-US" w:eastAsia="zh-CN"/>
        </w:rPr>
        <w:t>二四</w:t>
      </w:r>
      <w:r>
        <w:rPr>
          <w:rFonts w:hint="eastAsia" w:ascii="黑体" w:hAnsi="黑体" w:eastAsia="黑体"/>
          <w:kern w:val="2"/>
          <w:sz w:val="32"/>
          <w:szCs w:val="32"/>
        </w:rPr>
        <w:t>年制</w:t>
      </w:r>
    </w:p>
    <w:p>
      <w:pPr>
        <w:widowControl/>
        <w:adjustRightInd/>
        <w:spacing w:line="540" w:lineRule="exact"/>
        <w:jc w:val="center"/>
        <w:textAlignment w:val="auto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编写说明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一、编写前要仔细阅读本次通知中的申报条件和申报材料要求；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二、编写要严肃认真、实事求是、内容翔实、文字精炼；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三、申请书需用A4纸双面打印胶装或A3纸双面打印骑缝装订，纸质封面。</w:t>
      </w:r>
    </w:p>
    <w:p>
      <w:pPr>
        <w:pStyle w:val="2"/>
        <w:rPr>
          <w:rFonts w:hint="eastAsia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984" w:right="1701" w:bottom="1701" w:left="1701" w:header="794" w:footer="964" w:gutter="0"/>
          <w:cols w:space="720" w:num="1"/>
          <w:titlePg/>
        </w:sectPr>
      </w:pPr>
    </w:p>
    <w:p>
      <w:pPr>
        <w:adjustRightInd w:val="0"/>
        <w:spacing w:line="54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一、项目团队基本信息</w:t>
      </w:r>
    </w:p>
    <w:tbl>
      <w:tblPr>
        <w:tblStyle w:val="3"/>
        <w:tblW w:w="9560" w:type="dxa"/>
        <w:jc w:val="center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6"/>
        <w:gridCol w:w="1685"/>
        <w:gridCol w:w="1200"/>
        <w:gridCol w:w="1523"/>
        <w:gridCol w:w="2821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项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目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团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队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人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员</w:t>
            </w: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姓   名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专业技术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职称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职务</w:t>
            </w:r>
          </w:p>
        </w:tc>
        <w:tc>
          <w:tcPr>
            <w:tcW w:w="282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负责工作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二、科技含量</w:t>
      </w:r>
    </w:p>
    <w:tbl>
      <w:tblPr>
        <w:tblStyle w:val="3"/>
        <w:tblW w:w="9852" w:type="dxa"/>
        <w:tblInd w:w="-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</w:trPr>
        <w:tc>
          <w:tcPr>
            <w:tcW w:w="9852" w:type="dxa"/>
          </w:tcPr>
          <w:p>
            <w:pPr>
              <w:spacing w:line="338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三、市场机会</w:t>
      </w:r>
    </w:p>
    <w:tbl>
      <w:tblPr>
        <w:tblStyle w:val="3"/>
        <w:tblW w:w="962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1" w:hRule="atLeast"/>
        </w:trPr>
        <w:tc>
          <w:tcPr>
            <w:tcW w:w="9620" w:type="dxa"/>
          </w:tcPr>
          <w:p>
            <w:pPr>
              <w:spacing w:line="338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（1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申报人身份证复印件；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申报人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及成员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学历学位证书、职称证书等资格证书复印件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等其他附件材料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adjustRightInd/>
        <w:spacing w:line="1000" w:lineRule="exact"/>
        <w:jc w:val="center"/>
        <w:textAlignment w:val="auto"/>
        <w:rPr>
          <w:rFonts w:hint="eastAsia" w:ascii="宋体" w:hAnsi="宋体"/>
          <w:b/>
          <w:kern w:val="2"/>
          <w:sz w:val="52"/>
          <w:szCs w:val="52"/>
        </w:rPr>
      </w:pPr>
    </w:p>
    <w:p>
      <w:pPr>
        <w:pStyle w:val="2"/>
        <w:rPr>
          <w:rFonts w:hint="eastAsia" w:ascii="宋体" w:hAnsi="宋体"/>
          <w:b/>
          <w:kern w:val="2"/>
          <w:sz w:val="52"/>
          <w:szCs w:val="52"/>
        </w:rPr>
      </w:pPr>
    </w:p>
    <w:p>
      <w:pPr>
        <w:pStyle w:val="2"/>
        <w:rPr>
          <w:rFonts w:hint="eastAsia" w:ascii="宋体" w:hAnsi="宋体"/>
          <w:b/>
          <w:kern w:val="2"/>
          <w:sz w:val="52"/>
          <w:szCs w:val="52"/>
        </w:rPr>
      </w:pPr>
    </w:p>
    <w:p>
      <w:pPr>
        <w:pStyle w:val="2"/>
        <w:rPr>
          <w:rFonts w:hint="eastAsia" w:ascii="宋体" w:hAnsi="宋体"/>
          <w:b/>
          <w:kern w:val="2"/>
          <w:sz w:val="52"/>
          <w:szCs w:val="52"/>
        </w:rPr>
      </w:pPr>
    </w:p>
    <w:p>
      <w:pPr>
        <w:adjustRightInd w:val="0"/>
        <w:spacing w:line="800" w:lineRule="atLeast"/>
        <w:jc w:val="center"/>
        <w:textAlignment w:val="baseline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adjustRightInd w:val="0"/>
        <w:spacing w:line="800" w:lineRule="atLeast"/>
        <w:jc w:val="center"/>
        <w:textAlignment w:val="baseline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adjustRightInd w:val="0"/>
        <w:spacing w:line="800" w:lineRule="atLeast"/>
        <w:jc w:val="center"/>
        <w:textAlignment w:val="baseline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2024年第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Times New Roman" w:eastAsia="方正小标宋简体"/>
          <w:sz w:val="44"/>
          <w:szCs w:val="44"/>
        </w:rPr>
        <w:t>届“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智赋</w:t>
      </w:r>
      <w:r>
        <w:rPr>
          <w:rFonts w:hint="eastAsia" w:ascii="方正小标宋简体" w:hAnsi="Times New Roman" w:eastAsia="方正小标宋简体"/>
          <w:sz w:val="44"/>
          <w:szCs w:val="44"/>
        </w:rPr>
        <w:t>杯”</w:t>
      </w:r>
    </w:p>
    <w:p>
      <w:pPr>
        <w:adjustRightInd w:val="0"/>
        <w:spacing w:line="800" w:lineRule="atLeast"/>
        <w:jc w:val="center"/>
        <w:textAlignment w:val="baseline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贵州</w:t>
      </w:r>
      <w:r>
        <w:rPr>
          <w:rFonts w:hint="eastAsia" w:ascii="方正小标宋简体" w:hAnsi="Times New Roman" w:eastAsia="方正小标宋简体"/>
          <w:sz w:val="44"/>
          <w:szCs w:val="44"/>
        </w:rPr>
        <w:t>高校科技成果转化路演大赛</w:t>
      </w:r>
    </w:p>
    <w:p>
      <w:pPr>
        <w:adjustRightInd w:val="0"/>
        <w:spacing w:line="800" w:lineRule="atLeast"/>
        <w:jc w:val="center"/>
        <w:textAlignment w:val="baseline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成果推广赛道申请书</w:t>
      </w:r>
    </w:p>
    <w:p>
      <w:pPr>
        <w:spacing w:line="5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tbl>
      <w:tblPr>
        <w:tblStyle w:val="3"/>
        <w:tblpPr w:leftFromText="180" w:rightFromText="180" w:vertAnchor="text" w:horzAnchor="page" w:tblpX="3011" w:tblpY="1794"/>
        <w:tblOverlap w:val="never"/>
        <w:tblW w:w="594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40"/>
        <w:gridCol w:w="360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adjustRightInd w:val="0"/>
              <w:spacing w:line="800" w:lineRule="exact"/>
              <w:jc w:val="distribute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申报单位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adjustRightInd w:val="0"/>
              <w:spacing w:line="800" w:lineRule="exac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" w:hRule="atLeast"/>
        </w:trPr>
        <w:tc>
          <w:tcPr>
            <w:tcW w:w="2340" w:type="dxa"/>
            <w:noWrap w:val="0"/>
            <w:vAlign w:val="top"/>
          </w:tcPr>
          <w:p>
            <w:pPr>
              <w:adjustRightInd w:val="0"/>
              <w:spacing w:line="800" w:lineRule="exact"/>
              <w:jc w:val="distribute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adjustRightInd w:val="0"/>
              <w:spacing w:line="800" w:lineRule="exac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2340" w:type="dxa"/>
            <w:noWrap w:val="0"/>
            <w:vAlign w:val="top"/>
          </w:tcPr>
          <w:p>
            <w:pPr>
              <w:adjustRightInd w:val="0"/>
              <w:spacing w:line="800" w:lineRule="exact"/>
              <w:jc w:val="distribute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联系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电话：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adjustRightInd w:val="0"/>
              <w:spacing w:line="800" w:lineRule="exac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adjustRightInd w:val="0"/>
              <w:spacing w:line="800" w:lineRule="exact"/>
              <w:jc w:val="distribute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申请日期：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adjustRightInd w:val="0"/>
              <w:spacing w:line="800" w:lineRule="exac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</w:tbl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贵州省教育厅</w:t>
      </w:r>
    </w:p>
    <w:p>
      <w:pPr>
        <w:adjustRightInd/>
        <w:spacing w:line="620" w:lineRule="exact"/>
        <w:jc w:val="center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二◯</w:t>
      </w:r>
      <w:r>
        <w:rPr>
          <w:rFonts w:hint="eastAsia" w:ascii="黑体" w:hAnsi="黑体" w:eastAsia="黑体"/>
          <w:kern w:val="2"/>
          <w:sz w:val="32"/>
          <w:szCs w:val="32"/>
          <w:lang w:val="en-US" w:eastAsia="zh-CN"/>
        </w:rPr>
        <w:t>二四</w:t>
      </w:r>
      <w:r>
        <w:rPr>
          <w:rFonts w:hint="eastAsia" w:ascii="黑体" w:hAnsi="黑体" w:eastAsia="黑体"/>
          <w:kern w:val="2"/>
          <w:sz w:val="32"/>
          <w:szCs w:val="32"/>
        </w:rPr>
        <w:t>年制</w:t>
      </w:r>
    </w:p>
    <w:p>
      <w:pPr>
        <w:widowControl/>
        <w:adjustRightInd/>
        <w:spacing w:line="540" w:lineRule="exact"/>
        <w:jc w:val="center"/>
        <w:textAlignment w:val="auto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编写说明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一、编写前要仔细阅读本次通知中的申报条件和申报材料要求；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二、编写要严肃认真、实事求是、内容翔实、文字精炼；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三、申请书需用A4纸双面打印胶装或A3纸双面打印骑缝装订，纸质封面。</w:t>
      </w:r>
    </w:p>
    <w:p>
      <w:pPr>
        <w:pStyle w:val="2"/>
        <w:rPr>
          <w:rFonts w:hint="eastAsia"/>
        </w:rPr>
        <w:sectPr>
          <w:footerReference r:id="rId10" w:type="first"/>
          <w:headerReference r:id="rId7" w:type="default"/>
          <w:footerReference r:id="rId8" w:type="default"/>
          <w:footerReference r:id="rId9" w:type="even"/>
          <w:pgSz w:w="11907" w:h="16840"/>
          <w:pgMar w:top="1984" w:right="1701" w:bottom="1701" w:left="1701" w:header="794" w:footer="964" w:gutter="0"/>
          <w:cols w:space="720" w:num="1"/>
          <w:titlePg/>
        </w:sectPr>
      </w:pPr>
    </w:p>
    <w:p>
      <w:pPr>
        <w:adjustRightInd w:val="0"/>
        <w:spacing w:line="54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一、项目团队基本信息</w:t>
      </w:r>
    </w:p>
    <w:tbl>
      <w:tblPr>
        <w:tblStyle w:val="3"/>
        <w:tblW w:w="9560" w:type="dxa"/>
        <w:jc w:val="center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6"/>
        <w:gridCol w:w="1685"/>
        <w:gridCol w:w="1200"/>
        <w:gridCol w:w="1523"/>
        <w:gridCol w:w="2821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项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目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团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队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人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员</w:t>
            </w: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姓   名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专业技术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职称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职务</w:t>
            </w:r>
          </w:p>
        </w:tc>
        <w:tc>
          <w:tcPr>
            <w:tcW w:w="282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负责工作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73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2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2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二、市场机会</w:t>
      </w:r>
    </w:p>
    <w:tbl>
      <w:tblPr>
        <w:tblStyle w:val="3"/>
        <w:tblW w:w="9852" w:type="dxa"/>
        <w:tblInd w:w="-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</w:trPr>
        <w:tc>
          <w:tcPr>
            <w:tcW w:w="9852" w:type="dxa"/>
          </w:tcPr>
          <w:p>
            <w:pPr>
              <w:spacing w:line="338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三、财务状况</w:t>
      </w:r>
    </w:p>
    <w:tbl>
      <w:tblPr>
        <w:tblStyle w:val="3"/>
        <w:tblW w:w="962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1" w:hRule="atLeast"/>
        </w:trPr>
        <w:tc>
          <w:tcPr>
            <w:tcW w:w="9620" w:type="dxa"/>
          </w:tcPr>
          <w:p>
            <w:pPr>
              <w:spacing w:line="338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（1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申报人身份证复印件；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申报人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及成员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学历学位证书、职称证书等资格证书复印件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等其他附件材料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djustRightInd w:val="0"/>
      <w:snapToGrid w:val="0"/>
      <w:spacing w:line="240" w:lineRule="atLeast"/>
      <w:jc w:val="center"/>
      <w:textAlignment w:val="baseline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  <w:p>
    <w:pPr>
      <w:widowControl w:val="0"/>
      <w:adjustRightInd w:val="0"/>
      <w:snapToGrid w:val="0"/>
      <w:spacing w:line="240" w:lineRule="atLeast"/>
      <w:jc w:val="left"/>
      <w:textAlignment w:val="baseline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adjustRightInd w:val="0"/>
      <w:snapToGrid w:val="0"/>
      <w:spacing w:line="240" w:lineRule="atLeast"/>
      <w:jc w:val="left"/>
      <w:textAlignment w:val="baseline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sz w:val="18"/>
        <w:szCs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sz w:val="18"/>
        <w:szCs w:val="18"/>
        <w:lang w:val="en-US" w:eastAsia="zh-CN" w:bidi="ar-SA"/>
      </w:rPr>
      <w:fldChar w:fldCharType="end"/>
    </w:r>
  </w:p>
  <w:p>
    <w:pPr>
      <w:widowControl w:val="0"/>
      <w:adjustRightInd w:val="0"/>
      <w:snapToGrid w:val="0"/>
      <w:spacing w:line="240" w:lineRule="atLeast"/>
      <w:ind w:right="360"/>
      <w:jc w:val="left"/>
      <w:textAlignment w:val="baseline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djustRightInd w:val="0"/>
      <w:snapToGrid w:val="0"/>
      <w:spacing w:line="240" w:lineRule="atLeast"/>
      <w:jc w:val="center"/>
      <w:textAlignment w:val="baseline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  <w:p>
    <w:pPr>
      <w:widowControl w:val="0"/>
      <w:adjustRightInd w:val="0"/>
      <w:snapToGrid w:val="0"/>
      <w:spacing w:line="240" w:lineRule="atLeast"/>
      <w:jc w:val="left"/>
      <w:textAlignment w:val="baseline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djustRightInd w:val="0"/>
      <w:snapToGrid w:val="0"/>
      <w:spacing w:line="240" w:lineRule="atLeast"/>
      <w:jc w:val="center"/>
      <w:textAlignment w:val="baseline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  <w:p>
    <w:pPr>
      <w:widowControl w:val="0"/>
      <w:adjustRightInd w:val="0"/>
      <w:snapToGrid w:val="0"/>
      <w:spacing w:line="240" w:lineRule="atLeast"/>
      <w:jc w:val="left"/>
      <w:textAlignment w:val="baseline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adjustRightInd w:val="0"/>
      <w:snapToGrid w:val="0"/>
      <w:spacing w:line="240" w:lineRule="atLeast"/>
      <w:jc w:val="left"/>
      <w:textAlignment w:val="baseline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sz w:val="18"/>
        <w:szCs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sz w:val="18"/>
        <w:szCs w:val="18"/>
        <w:lang w:val="en-US" w:eastAsia="zh-CN" w:bidi="ar-SA"/>
      </w:rPr>
      <w:fldChar w:fldCharType="end"/>
    </w:r>
  </w:p>
  <w:p>
    <w:pPr>
      <w:widowControl w:val="0"/>
      <w:adjustRightInd w:val="0"/>
      <w:snapToGrid w:val="0"/>
      <w:spacing w:line="240" w:lineRule="atLeast"/>
      <w:ind w:right="360"/>
      <w:jc w:val="left"/>
      <w:textAlignment w:val="baseline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djustRightInd w:val="0"/>
      <w:snapToGrid w:val="0"/>
      <w:spacing w:line="240" w:lineRule="atLeast"/>
      <w:jc w:val="center"/>
      <w:textAlignment w:val="baseline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  <w:p>
    <w:pPr>
      <w:widowControl w:val="0"/>
      <w:adjustRightInd w:val="0"/>
      <w:snapToGrid w:val="0"/>
      <w:spacing w:line="240" w:lineRule="atLeast"/>
      <w:jc w:val="left"/>
      <w:textAlignment w:val="baseline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adjustRightInd w:val="0"/>
      <w:snapToGrid w:val="0"/>
      <w:spacing w:line="240" w:lineRule="atLeast"/>
      <w:jc w:val="center"/>
      <w:textAlignment w:val="baseline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adjustRightInd w:val="0"/>
      <w:snapToGrid w:val="0"/>
      <w:spacing w:line="240" w:lineRule="atLeast"/>
      <w:jc w:val="center"/>
      <w:textAlignment w:val="baseline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M2Y2ZDUyMjkzMzk4NzJkNzljNDNjZWE2NzEyNzAifQ=="/>
  </w:docVars>
  <w:rsids>
    <w:rsidRoot w:val="3FD95D85"/>
    <w:rsid w:val="079533D2"/>
    <w:rsid w:val="0BED42B1"/>
    <w:rsid w:val="0C6A2482"/>
    <w:rsid w:val="18262271"/>
    <w:rsid w:val="229044EC"/>
    <w:rsid w:val="321D443D"/>
    <w:rsid w:val="34D86FA1"/>
    <w:rsid w:val="3D6403CE"/>
    <w:rsid w:val="3FD95D85"/>
    <w:rsid w:val="4AB94E9B"/>
    <w:rsid w:val="64FA31DA"/>
    <w:rsid w:val="6DFD0AC4"/>
    <w:rsid w:val="767E357B"/>
    <w:rsid w:val="7862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2024-04-01T11:02:00Z</dcterms:created>
  <dc:creator>谢磊</dc:creator>
  <cp:lastModifiedBy>123</cp:lastModifiedBy>
  <cp:lastPrinted>2024-05-31T01:51:00Z</cp:lastPrinted>
  <dcterms:modified xsi:type="dcterms:W3CDTF">2024-05-31T04:42:42Z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C26A735496204A368F515185EA422D05_11</vt:lpwstr>
  </property>
</Properties>
</file>